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5" w:rsidRPr="00983DB5" w:rsidRDefault="00983DB5" w:rsidP="00983DB5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983DB5" w:rsidRPr="00983DB5" w:rsidRDefault="00983DB5" w:rsidP="00983DB5">
      <w:pPr>
        <w:widowControl/>
        <w:adjustRightInd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仿宋_GB2312" w:hint="eastAsia"/>
          <w:color w:val="000000"/>
          <w:kern w:val="0"/>
          <w:sz w:val="18"/>
          <w:szCs w:val="18"/>
          <w:lang w:val="zh-CN"/>
        </w:rPr>
        <w:t>附件</w:t>
      </w:r>
      <w:r w:rsidRPr="00983DB5">
        <w:rPr>
          <w:rFonts w:asciiTheme="minorEastAsia" w:hAnsiTheme="minorEastAsia" w:cs="Calibri" w:hint="eastAsia"/>
          <w:color w:val="000000"/>
          <w:kern w:val="0"/>
          <w:sz w:val="18"/>
          <w:szCs w:val="18"/>
          <w:lang w:val="zh-CN"/>
        </w:rPr>
        <w:t>1</w:t>
      </w:r>
    </w:p>
    <w:p w:rsidR="00983DB5" w:rsidRPr="00983DB5" w:rsidRDefault="00983DB5" w:rsidP="00983DB5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  <w:highlight w:val="white"/>
          <w:lang w:val="zh-CN"/>
        </w:rPr>
        <w:t>交通路线图</w:t>
      </w:r>
    </w:p>
    <w:p w:rsidR="00983DB5" w:rsidRPr="00983DB5" w:rsidRDefault="00983DB5" w:rsidP="00983DB5">
      <w:pPr>
        <w:widowControl/>
        <w:adjustRightInd w:val="0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  <w:lang w:val="zh-CN"/>
        </w:rPr>
        <w:t> </w:t>
      </w:r>
    </w:p>
    <w:p w:rsidR="00983DB5" w:rsidRPr="00983DB5" w:rsidRDefault="00983DB5" w:rsidP="00983DB5">
      <w:pPr>
        <w:widowControl/>
        <w:adjustRightInd w:val="0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仿宋_GB2312" w:hint="eastAsia"/>
          <w:color w:val="000000"/>
          <w:kern w:val="0"/>
          <w:sz w:val="18"/>
          <w:szCs w:val="18"/>
          <w:lang w:val="zh-CN"/>
        </w:rPr>
        <w:t>乘车路线：</w:t>
      </w:r>
    </w:p>
    <w:p w:rsidR="00983DB5" w:rsidRPr="00983DB5" w:rsidRDefault="00983DB5" w:rsidP="00983DB5">
      <w:pPr>
        <w:widowControl/>
        <w:adjustRightInd w:val="0"/>
        <w:spacing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黑体" w:hint="eastAsia"/>
          <w:b/>
          <w:bCs/>
          <w:color w:val="000000"/>
          <w:kern w:val="0"/>
          <w:sz w:val="18"/>
          <w:lang w:val="zh-CN"/>
        </w:rPr>
        <w:t>一、林芝米林机场</w:t>
      </w:r>
    </w:p>
    <w:p w:rsidR="00983DB5" w:rsidRPr="00983DB5" w:rsidRDefault="00983DB5" w:rsidP="00983DB5">
      <w:pPr>
        <w:widowControl/>
        <w:adjustRightInd w:val="0"/>
        <w:spacing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仿宋_GB2312" w:hint="eastAsia"/>
          <w:color w:val="000000"/>
          <w:kern w:val="0"/>
          <w:sz w:val="18"/>
          <w:szCs w:val="18"/>
          <w:lang w:val="zh-CN"/>
        </w:rPr>
        <w:t>林芝米林机场乘坐机场巴士（费用约25元）到新区牦牛广场民航巴士站下车，换乘出租车（费用约15元）到达明珠大酒店。从机场乘坐出租车到明珠大酒店60元左右。</w:t>
      </w:r>
    </w:p>
    <w:p w:rsidR="00983DB5" w:rsidRPr="00983DB5" w:rsidRDefault="00983DB5" w:rsidP="00983DB5">
      <w:pPr>
        <w:widowControl/>
        <w:adjustRightInd w:val="0"/>
        <w:spacing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黑体" w:hint="eastAsia"/>
          <w:b/>
          <w:bCs/>
          <w:color w:val="000000"/>
          <w:kern w:val="0"/>
          <w:sz w:val="18"/>
          <w:lang w:val="zh-CN"/>
        </w:rPr>
        <w:t>二、拉萨贡嘎国际机场</w:t>
      </w:r>
    </w:p>
    <w:p w:rsidR="00983DB5" w:rsidRPr="00983DB5" w:rsidRDefault="00983DB5" w:rsidP="00983DB5">
      <w:pPr>
        <w:widowControl/>
        <w:adjustRightInd w:val="0"/>
        <w:spacing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仿宋_GB2312" w:hint="eastAsia"/>
          <w:color w:val="000000"/>
          <w:kern w:val="0"/>
          <w:sz w:val="18"/>
          <w:szCs w:val="18"/>
          <w:lang w:val="zh-CN"/>
        </w:rPr>
        <w:t>拉萨贡嘎国际机场乘坐机场巴士到市区民航局下车，换乘出租车到东郊客运站，乘坐拉萨到林芝八一的客车到达林芝八一客运站（费用200元，约8小时），换乘出租车（费用约10元）到达明珠大酒店。</w:t>
      </w:r>
      <w:r w:rsidRPr="00983DB5">
        <w:rPr>
          <w:rFonts w:asciiTheme="minorEastAsia" w:hAnsiTheme="minorEastAsia" w:cs="仿宋_GB2312" w:hint="eastAsia"/>
          <w:color w:val="000000"/>
          <w:kern w:val="0"/>
          <w:sz w:val="18"/>
          <w:szCs w:val="18"/>
          <w:lang w:val="zh-CN"/>
        </w:rPr>
        <w:br/>
      </w:r>
    </w:p>
    <w:p w:rsidR="00983DB5" w:rsidRPr="00983DB5" w:rsidRDefault="00983DB5" w:rsidP="00983DB5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238750" cy="3867150"/>
            <wp:effectExtent l="19050" t="0" r="0" b="0"/>
            <wp:docPr id="1" name="图片 1" descr="http://www.amic.agri.gov.cn/nxtwebfreamwork/upload/20170622172217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ic.agri.gov.cn/nxtwebfreamwork/upload/201706221722174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B5" w:rsidRPr="00983DB5" w:rsidRDefault="00983DB5" w:rsidP="00983DB5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 w:type="page"/>
      </w: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lastRenderedPageBreak/>
        <w:t> </w:t>
      </w:r>
    </w:p>
    <w:p w:rsidR="00983DB5" w:rsidRPr="00983DB5" w:rsidRDefault="00983DB5" w:rsidP="00983DB5">
      <w:pPr>
        <w:widowControl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附件2</w:t>
      </w:r>
    </w:p>
    <w:p w:rsidR="00983DB5" w:rsidRPr="00983DB5" w:rsidRDefault="00983DB5" w:rsidP="00983DB5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  <w:highlight w:val="white"/>
          <w:lang w:val="zh-CN"/>
        </w:rPr>
        <w:t>培训名额分配表</w:t>
      </w:r>
    </w:p>
    <w:p w:rsidR="00983DB5" w:rsidRPr="00983DB5" w:rsidRDefault="00983DB5" w:rsidP="00983DB5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  <w:highlight w:val="white"/>
          <w:lang w:val="zh-CN"/>
        </w:rPr>
        <w:t> </w:t>
      </w:r>
    </w:p>
    <w:tbl>
      <w:tblPr>
        <w:tblW w:w="8869" w:type="dxa"/>
        <w:jc w:val="center"/>
        <w:tblLook w:val="04A0"/>
      </w:tblPr>
      <w:tblGrid>
        <w:gridCol w:w="1075"/>
        <w:gridCol w:w="953"/>
        <w:gridCol w:w="1362"/>
        <w:gridCol w:w="940"/>
        <w:gridCol w:w="1238"/>
        <w:gridCol w:w="871"/>
        <w:gridCol w:w="1421"/>
        <w:gridCol w:w="1009"/>
      </w:tblGrid>
      <w:tr w:rsidR="00983DB5" w:rsidRPr="00983DB5">
        <w:trPr>
          <w:trHeight w:val="237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培训名额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培训名额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培训名额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培训名额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新疆兵团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83DB5" w:rsidRPr="00983DB5">
        <w:trPr>
          <w:trHeight w:val="337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黑龙江农垦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广东农垦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83DB5" w:rsidRPr="00983DB5">
        <w:trPr>
          <w:trHeight w:val="190"/>
          <w:jc w:val="center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DB5" w:rsidRPr="00983DB5" w:rsidRDefault="00983DB5" w:rsidP="00983DB5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83DB5" w:rsidRPr="00983DB5" w:rsidRDefault="00983DB5" w:rsidP="00983DB5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Calibri" w:hint="eastAsia"/>
          <w:color w:val="000000"/>
          <w:kern w:val="0"/>
          <w:sz w:val="18"/>
          <w:szCs w:val="18"/>
          <w:highlight w:val="white"/>
          <w:lang w:val="zh-CN"/>
        </w:rPr>
        <w:t> </w:t>
      </w:r>
    </w:p>
    <w:p w:rsidR="00983DB5" w:rsidRPr="00983DB5" w:rsidRDefault="00983DB5" w:rsidP="00983DB5">
      <w:pPr>
        <w:widowControl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  <w:lang w:val="zh-CN"/>
        </w:rPr>
        <w:t>附件</w:t>
      </w:r>
      <w:r w:rsidRPr="00983DB5">
        <w:rPr>
          <w:rFonts w:asciiTheme="minorEastAsia" w:hAnsiTheme="minorEastAsia" w:cs="Calibri" w:hint="eastAsia"/>
          <w:color w:val="000000"/>
          <w:kern w:val="0"/>
          <w:sz w:val="18"/>
          <w:szCs w:val="18"/>
          <w:lang w:val="zh-CN"/>
        </w:rPr>
        <w:t>3</w:t>
      </w:r>
    </w:p>
    <w:p w:rsidR="00983DB5" w:rsidRPr="00983DB5" w:rsidRDefault="00983DB5" w:rsidP="00983DB5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  <w:highlight w:val="white"/>
          <w:lang w:val="zh-CN"/>
        </w:rPr>
        <w:t>学员回执</w:t>
      </w:r>
    </w:p>
    <w:p w:rsidR="00983DB5" w:rsidRPr="00983DB5" w:rsidRDefault="00983DB5" w:rsidP="00983DB5">
      <w:pPr>
        <w:widowControl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宋体" w:hint="eastAsia"/>
          <w:color w:val="000000"/>
          <w:kern w:val="0"/>
          <w:sz w:val="18"/>
          <w:szCs w:val="18"/>
          <w:highlight w:val="white"/>
          <w:lang w:val="zh-CN"/>
        </w:rPr>
        <w:t>                    填报单位：（盖章）</w:t>
      </w:r>
    </w:p>
    <w:tbl>
      <w:tblPr>
        <w:tblW w:w="0" w:type="auto"/>
        <w:jc w:val="center"/>
        <w:tblLayout w:type="fixed"/>
        <w:tblLook w:val="04A0"/>
      </w:tblPr>
      <w:tblGrid>
        <w:gridCol w:w="1262"/>
        <w:gridCol w:w="1507"/>
        <w:gridCol w:w="1276"/>
        <w:gridCol w:w="709"/>
        <w:gridCol w:w="992"/>
        <w:gridCol w:w="1276"/>
        <w:gridCol w:w="1134"/>
        <w:gridCol w:w="868"/>
      </w:tblGrid>
      <w:tr w:rsidR="00983DB5" w:rsidRPr="00983DB5">
        <w:trPr>
          <w:trHeight w:val="72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学员姓名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工作单位及职务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返程</w:t>
            </w:r>
          </w:p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办公电话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手  机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黑体" w:hint="eastAsia"/>
                <w:color w:val="000000"/>
                <w:kern w:val="0"/>
                <w:sz w:val="18"/>
                <w:szCs w:val="18"/>
                <w:highlight w:val="white"/>
                <w:lang w:val="zh-CN"/>
              </w:rPr>
              <w:t>备注</w:t>
            </w:r>
          </w:p>
        </w:tc>
      </w:tr>
      <w:tr w:rsidR="00983DB5" w:rsidRPr="00983DB5">
        <w:trPr>
          <w:trHeight w:val="9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</w:tr>
      <w:tr w:rsidR="00983DB5" w:rsidRPr="00983DB5">
        <w:trPr>
          <w:trHeight w:val="101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DB5" w:rsidRPr="00983DB5" w:rsidRDefault="00983DB5" w:rsidP="00983DB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D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val="zh-CN"/>
              </w:rPr>
              <w:t> </w:t>
            </w:r>
          </w:p>
        </w:tc>
      </w:tr>
    </w:tbl>
    <w:p w:rsidR="00983DB5" w:rsidRPr="00983DB5" w:rsidRDefault="00983DB5" w:rsidP="00983DB5">
      <w:pPr>
        <w:widowControl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3DB5">
        <w:rPr>
          <w:rFonts w:asciiTheme="minorEastAsia" w:hAnsiTheme="minorEastAsia" w:cs="Calibri" w:hint="eastAsia"/>
          <w:color w:val="000000"/>
          <w:kern w:val="0"/>
          <w:sz w:val="18"/>
          <w:szCs w:val="18"/>
          <w:highlight w:val="white"/>
          <w:lang w:val="zh-CN"/>
        </w:rPr>
        <w:t xml:space="preserve">                    </w:t>
      </w:r>
      <w:r w:rsidRPr="00983DB5">
        <w:rPr>
          <w:rFonts w:asciiTheme="minorEastAsia" w:hAnsiTheme="minorEastAsia" w:cs="仿宋" w:hint="eastAsia"/>
          <w:color w:val="000000"/>
          <w:kern w:val="0"/>
          <w:sz w:val="18"/>
          <w:szCs w:val="18"/>
          <w:lang w:val="zh-CN"/>
        </w:rPr>
        <w:t>注意事项：请务必填写返程日期，准确填写表内各项内容。</w:t>
      </w:r>
    </w:p>
    <w:p w:rsidR="00ED037C" w:rsidRDefault="00983DB5"/>
    <w:sectPr w:rsidR="00ED037C" w:rsidSect="007D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DB5"/>
    <w:rsid w:val="001920AD"/>
    <w:rsid w:val="007C476E"/>
    <w:rsid w:val="007D7C2B"/>
    <w:rsid w:val="0098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3DB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83D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3D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Toshiba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XXP</dc:creator>
  <cp:lastModifiedBy>XXP</cp:lastModifiedBy>
  <cp:revision>1</cp:revision>
  <dcterms:created xsi:type="dcterms:W3CDTF">2017-06-23T00:35:00Z</dcterms:created>
  <dcterms:modified xsi:type="dcterms:W3CDTF">2017-06-23T00:36:00Z</dcterms:modified>
</cp:coreProperties>
</file>